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24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  <w:t>2025年度国家艺术基金申报系列活动一览表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794"/>
        <w:gridCol w:w="2929"/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9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92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7308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责任单位或具体措施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tabs>
                <w:tab w:val="left" w:pos="864"/>
              </w:tabs>
              <w:ind w:firstLine="840" w:firstLineChars="300"/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4月中旬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申报动员会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全校艺术类专任教师</w:t>
            </w:r>
          </w:p>
        </w:tc>
        <w:tc>
          <w:tcPr>
            <w:tcW w:w="7308" w:type="dxa"/>
            <w:vAlign w:val="center"/>
          </w:tcPr>
          <w:p>
            <w:pPr>
              <w:numPr>
                <w:ilvl w:val="0"/>
                <w:numId w:val="0"/>
              </w:numPr>
              <w:ind w:firstLine="1960" w:firstLineChars="70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 动员、专家辅导答疑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分专业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辅导会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分专业辅导（相关教学机构组织）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5月下旬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第一次申报书打磨会、作品分析会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学术研究专委会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科研创作专委会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6月5日前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第二次申报书打磨会、作品分析会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校外专家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6月10日前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议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会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学术委员会审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6月14日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报送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发展规划与科研处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RiMjViYjRlMzEyMzFkNTI2ODk0M2UwMWQ2ZjIifQ=="/>
  </w:docVars>
  <w:rsids>
    <w:rsidRoot w:val="32F94A3F"/>
    <w:rsid w:val="010271F8"/>
    <w:rsid w:val="025340DF"/>
    <w:rsid w:val="087A52B2"/>
    <w:rsid w:val="0CA073F2"/>
    <w:rsid w:val="11B524F0"/>
    <w:rsid w:val="173B3952"/>
    <w:rsid w:val="18736A3B"/>
    <w:rsid w:val="218E5F13"/>
    <w:rsid w:val="2A2F792E"/>
    <w:rsid w:val="32F94A3F"/>
    <w:rsid w:val="384D7878"/>
    <w:rsid w:val="3EE871B2"/>
    <w:rsid w:val="59BE0DE3"/>
    <w:rsid w:val="642052D3"/>
    <w:rsid w:val="6723221E"/>
    <w:rsid w:val="6C256AA0"/>
    <w:rsid w:val="70787AE6"/>
    <w:rsid w:val="78513EAA"/>
    <w:rsid w:val="795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2024-04-03T11:53:00Z</dcterms:created>
  <dc:creator>蜜蜂0319</dc:creator>
  <cp:lastModifiedBy>禾果果²⁰¹⁹ ོ</cp:lastModifiedBy>
  <dcterms:modified xsi:type="dcterms:W3CDTF">2024-04-07T08:24:50Z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C461F40FAD814B42A4BC42526435099A_13</vt:lpwstr>
  </property>
</Properties>
</file>